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BE5BF" w14:textId="77777777" w:rsidR="00E75CB2" w:rsidRPr="00BC261D" w:rsidRDefault="00E75CB2" w:rsidP="00E75CB2">
      <w:pPr>
        <w:rPr>
          <w:b/>
          <w:bCs/>
        </w:rPr>
      </w:pPr>
      <w:r w:rsidRPr="00BC261D">
        <w:rPr>
          <w:b/>
          <w:bCs/>
        </w:rPr>
        <w:t>Legal Notices</w:t>
      </w:r>
    </w:p>
    <w:p w14:paraId="3DB98510" w14:textId="4550E556" w:rsidR="00E75CB2" w:rsidRPr="00BC261D" w:rsidRDefault="00E75CB2" w:rsidP="00E75CB2">
      <w:pPr>
        <w:rPr>
          <w:sz w:val="20"/>
          <w:szCs w:val="20"/>
        </w:rPr>
      </w:pPr>
      <w:r w:rsidRPr="00BC261D">
        <w:rPr>
          <w:sz w:val="20"/>
          <w:szCs w:val="20"/>
        </w:rPr>
        <w:t xml:space="preserve">This is the web site of </w:t>
      </w:r>
      <w:r w:rsidR="001B5909">
        <w:rPr>
          <w:sz w:val="20"/>
          <w:szCs w:val="20"/>
        </w:rPr>
        <w:t xml:space="preserve">Second Start Housing </w:t>
      </w:r>
      <w:r w:rsidRPr="00E75CB2">
        <w:rPr>
          <w:sz w:val="20"/>
          <w:szCs w:val="20"/>
        </w:rPr>
        <w:t xml:space="preserve"> </w:t>
      </w:r>
      <w:r w:rsidRPr="00BC261D">
        <w:rPr>
          <w:sz w:val="20"/>
          <w:szCs w:val="20"/>
        </w:rPr>
        <w:br/>
        <w:t>Our postal address is</w:t>
      </w:r>
      <w:r w:rsidRPr="00BC261D">
        <w:rPr>
          <w:sz w:val="20"/>
          <w:szCs w:val="20"/>
        </w:rPr>
        <w:br/>
      </w:r>
      <w:r w:rsidR="000D46F0">
        <w:rPr>
          <w:sz w:val="20"/>
          <w:szCs w:val="20"/>
        </w:rPr>
        <w:t>30 N. Gould St</w:t>
      </w:r>
      <w:r w:rsidRPr="00E75CB2">
        <w:rPr>
          <w:sz w:val="20"/>
          <w:szCs w:val="20"/>
        </w:rPr>
        <w:t xml:space="preserve">. Ste </w:t>
      </w:r>
      <w:r w:rsidR="000D46F0">
        <w:rPr>
          <w:sz w:val="20"/>
          <w:szCs w:val="20"/>
        </w:rPr>
        <w:t>N</w:t>
      </w:r>
      <w:r w:rsidRPr="00E75CB2">
        <w:rPr>
          <w:sz w:val="20"/>
          <w:szCs w:val="20"/>
        </w:rPr>
        <w:tab/>
      </w:r>
      <w:r w:rsidRPr="00BC261D">
        <w:rPr>
          <w:sz w:val="20"/>
          <w:szCs w:val="20"/>
        </w:rPr>
        <w:br/>
      </w:r>
      <w:r w:rsidR="00A7718A">
        <w:rPr>
          <w:sz w:val="20"/>
          <w:szCs w:val="20"/>
        </w:rPr>
        <w:t>Sheridan</w:t>
      </w:r>
      <w:r w:rsidRPr="00E75CB2">
        <w:rPr>
          <w:sz w:val="20"/>
          <w:szCs w:val="20"/>
        </w:rPr>
        <w:t xml:space="preserve">, </w:t>
      </w:r>
      <w:r w:rsidR="00A7718A">
        <w:rPr>
          <w:sz w:val="20"/>
          <w:szCs w:val="20"/>
        </w:rPr>
        <w:t>WY</w:t>
      </w:r>
      <w:r w:rsidRPr="00E75CB2">
        <w:rPr>
          <w:sz w:val="20"/>
          <w:szCs w:val="20"/>
        </w:rPr>
        <w:t xml:space="preserve"> 8</w:t>
      </w:r>
      <w:r w:rsidR="00A7718A">
        <w:rPr>
          <w:sz w:val="20"/>
          <w:szCs w:val="20"/>
        </w:rPr>
        <w:t>2801</w:t>
      </w:r>
    </w:p>
    <w:p w14:paraId="113284E4" w14:textId="77777777" w:rsidR="00E75CB2" w:rsidRPr="00BC261D" w:rsidRDefault="00E75CB2" w:rsidP="00E75CB2">
      <w:pPr>
        <w:rPr>
          <w:sz w:val="20"/>
          <w:szCs w:val="20"/>
        </w:rPr>
      </w:pPr>
      <w:r w:rsidRPr="00BC261D">
        <w:rPr>
          <w:sz w:val="20"/>
          <w:szCs w:val="20"/>
        </w:rPr>
        <w:t>We can be reached via e-mail at</w:t>
      </w:r>
    </w:p>
    <w:p w14:paraId="5A20DCA5" w14:textId="5EACDF8C" w:rsidR="00E75CB2" w:rsidRPr="00BC261D" w:rsidRDefault="00A7718A" w:rsidP="00E75CB2">
      <w:pPr>
        <w:rPr>
          <w:sz w:val="20"/>
          <w:szCs w:val="20"/>
        </w:rPr>
      </w:pPr>
      <w:hyperlink r:id="rId4" w:history="1">
        <w:r w:rsidRPr="00A00427">
          <w:rPr>
            <w:rStyle w:val="Hyperlink"/>
            <w:sz w:val="20"/>
            <w:szCs w:val="20"/>
          </w:rPr>
          <w:t>info@secondstarthousing.com</w:t>
        </w:r>
      </w:hyperlink>
      <w:r w:rsidR="00E75CB2" w:rsidRPr="00BC261D">
        <w:rPr>
          <w:sz w:val="20"/>
          <w:szCs w:val="20"/>
        </w:rPr>
        <w:br/>
        <w:t>or you can reach us by telephone at (</w:t>
      </w:r>
      <w:r w:rsidR="00E75CB2" w:rsidRPr="00E75CB2">
        <w:rPr>
          <w:sz w:val="20"/>
          <w:szCs w:val="20"/>
        </w:rPr>
        <w:t>702</w:t>
      </w:r>
      <w:r w:rsidR="00E75CB2" w:rsidRPr="00BC261D">
        <w:rPr>
          <w:sz w:val="20"/>
          <w:szCs w:val="20"/>
        </w:rPr>
        <w:t xml:space="preserve">) </w:t>
      </w:r>
      <w:r>
        <w:rPr>
          <w:sz w:val="20"/>
          <w:szCs w:val="20"/>
        </w:rPr>
        <w:t>706-6397</w:t>
      </w:r>
    </w:p>
    <w:p w14:paraId="39BD7A29" w14:textId="77777777" w:rsidR="00E75CB2" w:rsidRPr="00BC261D" w:rsidRDefault="00E75CB2" w:rsidP="00E75CB2">
      <w:pPr>
        <w:rPr>
          <w:sz w:val="20"/>
          <w:szCs w:val="20"/>
        </w:rPr>
      </w:pPr>
      <w:r w:rsidRPr="00BC261D">
        <w:rPr>
          <w:sz w:val="20"/>
          <w:szCs w:val="20"/>
        </w:rPr>
        <w:t>You can view this web site without telling us who you are and without revealing any personal information. The only information we collect and store during normal web site use is the name of your Internet service provider, the browser (including available plug-ins and browser functionality), the IP address, the web site that referred you to us, the pages you request and the date and time of those requests. We use this information to generate statistics and measure site activity to improve the usefulness of customer visits. During normal web site usage, we do not collect or store any personally identifiable information.</w:t>
      </w:r>
    </w:p>
    <w:p w14:paraId="35045707" w14:textId="77777777" w:rsidR="00E75CB2" w:rsidRPr="00BC261D" w:rsidRDefault="00E75CB2" w:rsidP="00E75CB2">
      <w:pPr>
        <w:rPr>
          <w:sz w:val="20"/>
          <w:szCs w:val="20"/>
        </w:rPr>
      </w:pPr>
      <w:r w:rsidRPr="00BC261D">
        <w:rPr>
          <w:sz w:val="20"/>
          <w:szCs w:val="20"/>
        </w:rPr>
        <w:t>We collect the e-mail addresses of those who communicate with us via e-mail, information volunteered by the consumer, such as site registrations. The information we collect is used to contact consumers for marketing purposes. From time to time, we make the e-mail addresses of those who access our site available to other reputable organizations whose products or services we think you might find interesting. If you do not want us to share your e-mail address with other companies or organizations, please let us know by sending us e-mail at the above address. If you do not want to receive e-mail from us in the future, please let us know by contacting us via e-mail, telephone, or postal service.</w:t>
      </w:r>
    </w:p>
    <w:p w14:paraId="028B831C" w14:textId="77777777" w:rsidR="00E75CB2" w:rsidRPr="00BC261D" w:rsidRDefault="00E75CB2" w:rsidP="00E75CB2">
      <w:pPr>
        <w:rPr>
          <w:sz w:val="20"/>
          <w:szCs w:val="20"/>
        </w:rPr>
      </w:pPr>
      <w:r w:rsidRPr="00BC261D">
        <w:rPr>
          <w:sz w:val="20"/>
          <w:szCs w:val="20"/>
        </w:rPr>
        <w:t>If you supply us with your postal address on-line you will only receive the information for which you provided us your address. Persons who supply us with their telephone numbers on-line will only receive telephone contact from us with information regarding orders they have placed on-line. Please provide us with your name and phone number. We will be sure your name is removed from the list we share with other organizations. For Ad Servers: We do not partner with or have special relationships with any ad server companies.</w:t>
      </w:r>
    </w:p>
    <w:p w14:paraId="3D317B4D" w14:textId="77777777" w:rsidR="00E75CB2" w:rsidRPr="00BC261D" w:rsidRDefault="00E75CB2" w:rsidP="00E75CB2">
      <w:pPr>
        <w:rPr>
          <w:sz w:val="20"/>
          <w:szCs w:val="20"/>
        </w:rPr>
      </w:pPr>
      <w:r w:rsidRPr="00BC261D">
        <w:rPr>
          <w:sz w:val="20"/>
          <w:szCs w:val="20"/>
        </w:rPr>
        <w:t>From time to time, we may use customer information for new, unanticipated uses not previously disclosed in our privacy notice. If our information practices change at some time in the future, we will contact you before we use your data for these new purposes to notify you of the policy change and to provide you with the ability to opt out of these new uses.</w:t>
      </w:r>
    </w:p>
    <w:p w14:paraId="2E54004F" w14:textId="6B71AF32" w:rsidR="00E75CB2" w:rsidRPr="001B329F" w:rsidRDefault="00E75CB2" w:rsidP="00E75CB2">
      <w:pPr>
        <w:rPr>
          <w:sz w:val="20"/>
          <w:szCs w:val="20"/>
        </w:rPr>
      </w:pPr>
      <w:r w:rsidRPr="00BC261D">
        <w:rPr>
          <w:sz w:val="20"/>
          <w:szCs w:val="20"/>
        </w:rPr>
        <w:t xml:space="preserve">With respect to security: We always use industry-standard encryption technologies when transferring and receiving consumer data exchanged with our site, </w:t>
      </w:r>
      <w:r w:rsidRPr="00E75CB2">
        <w:rPr>
          <w:sz w:val="20"/>
          <w:szCs w:val="20"/>
        </w:rPr>
        <w:t>when</w:t>
      </w:r>
      <w:r w:rsidRPr="00BC261D">
        <w:rPr>
          <w:sz w:val="20"/>
          <w:szCs w:val="20"/>
        </w:rPr>
        <w:t xml:space="preserve"> we transfer and receive certain types of sensitive information such as financial or health information, we redirect visitors to a secure server and will notify visitors through a pop-up screen on our site.</w:t>
      </w:r>
      <w:r w:rsidR="001B329F">
        <w:rPr>
          <w:sz w:val="20"/>
          <w:szCs w:val="20"/>
        </w:rPr>
        <w:t xml:space="preserve"> </w:t>
      </w:r>
      <w:r w:rsidR="001B329F" w:rsidRPr="001B329F">
        <w:rPr>
          <w:sz w:val="20"/>
          <w:szCs w:val="20"/>
        </w:rPr>
        <w:t xml:space="preserve">Data will not be sold or shared with </w:t>
      </w:r>
      <w:r w:rsidR="001B329F">
        <w:rPr>
          <w:sz w:val="20"/>
          <w:szCs w:val="20"/>
        </w:rPr>
        <w:t>third</w:t>
      </w:r>
      <w:r w:rsidR="001B329F" w:rsidRPr="001B329F">
        <w:rPr>
          <w:sz w:val="20"/>
          <w:szCs w:val="20"/>
        </w:rPr>
        <w:t xml:space="preserve"> parties for promotional or marketing purposes</w:t>
      </w:r>
      <w:r w:rsidR="001B329F">
        <w:rPr>
          <w:sz w:val="20"/>
          <w:szCs w:val="20"/>
        </w:rPr>
        <w:t>.</w:t>
      </w:r>
    </w:p>
    <w:p w14:paraId="679C9E2E" w14:textId="77777777" w:rsidR="00E75CB2" w:rsidRPr="00BC261D" w:rsidRDefault="00E75CB2" w:rsidP="00E75CB2">
      <w:pPr>
        <w:rPr>
          <w:b/>
          <w:bCs/>
          <w:sz w:val="20"/>
          <w:szCs w:val="20"/>
        </w:rPr>
      </w:pPr>
      <w:r w:rsidRPr="00BC261D">
        <w:rPr>
          <w:b/>
          <w:bCs/>
          <w:sz w:val="20"/>
          <w:szCs w:val="20"/>
        </w:rPr>
        <w:t>Copyright Statement</w:t>
      </w:r>
    </w:p>
    <w:p w14:paraId="7E6D2F7C" w14:textId="1D0A3D30" w:rsidR="00E75CB2" w:rsidRPr="00BC261D" w:rsidRDefault="00E75CB2" w:rsidP="00E75CB2">
      <w:pPr>
        <w:rPr>
          <w:sz w:val="20"/>
          <w:szCs w:val="20"/>
        </w:rPr>
      </w:pPr>
      <w:r w:rsidRPr="00BC261D">
        <w:rPr>
          <w:sz w:val="20"/>
          <w:szCs w:val="20"/>
        </w:rPr>
        <w:t>Copyright © 20</w:t>
      </w:r>
      <w:r>
        <w:rPr>
          <w:sz w:val="20"/>
          <w:szCs w:val="20"/>
        </w:rPr>
        <w:t>24</w:t>
      </w:r>
      <w:r w:rsidRPr="00BC261D">
        <w:rPr>
          <w:sz w:val="20"/>
          <w:szCs w:val="20"/>
        </w:rPr>
        <w:t xml:space="preserve"> </w:t>
      </w:r>
      <w:r w:rsidR="00A7718A">
        <w:rPr>
          <w:sz w:val="20"/>
          <w:szCs w:val="20"/>
        </w:rPr>
        <w:t>Second Start</w:t>
      </w:r>
      <w:r>
        <w:rPr>
          <w:sz w:val="20"/>
          <w:szCs w:val="20"/>
        </w:rPr>
        <w:t xml:space="preserve"> LLC</w:t>
      </w:r>
      <w:r w:rsidRPr="00BC261D">
        <w:rPr>
          <w:sz w:val="20"/>
          <w:szCs w:val="20"/>
        </w:rPr>
        <w:t xml:space="preserve"> – All Rights Reserved</w:t>
      </w:r>
    </w:p>
    <w:p w14:paraId="3DC3B403" w14:textId="715D8F2B" w:rsidR="00E75CB2" w:rsidRPr="00BC261D" w:rsidRDefault="00E75CB2" w:rsidP="00E75CB2">
      <w:r w:rsidRPr="00BC261D">
        <w:t xml:space="preserve">All content, including text, graphics, and any other material on this site is owned by </w:t>
      </w:r>
      <w:r w:rsidR="00A7718A">
        <w:t xml:space="preserve">Second Start </w:t>
      </w:r>
      <w:r>
        <w:t>LLC</w:t>
      </w:r>
      <w:r w:rsidRPr="00BC261D">
        <w:t xml:space="preserve"> and may not be copied, reproduced, downloaded, or used in any manner without the express written permission of </w:t>
      </w:r>
      <w:r w:rsidR="00A7718A">
        <w:t>Second Start Housing</w:t>
      </w:r>
      <w:r>
        <w:t>.</w:t>
      </w:r>
    </w:p>
    <w:p w14:paraId="3B908C29" w14:textId="77777777" w:rsidR="003F5730" w:rsidRDefault="003F5730"/>
    <w:sectPr w:rsidR="003F5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CB2"/>
    <w:rsid w:val="000D46F0"/>
    <w:rsid w:val="001B329F"/>
    <w:rsid w:val="001B5909"/>
    <w:rsid w:val="00322FB1"/>
    <w:rsid w:val="003573AE"/>
    <w:rsid w:val="003F5730"/>
    <w:rsid w:val="008D583A"/>
    <w:rsid w:val="00985101"/>
    <w:rsid w:val="00A7718A"/>
    <w:rsid w:val="00E75CB2"/>
    <w:rsid w:val="00E90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1433"/>
  <w15:chartTrackingRefBased/>
  <w15:docId w15:val="{47AA6965-7B59-48EF-88C8-1077A022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CB2"/>
  </w:style>
  <w:style w:type="paragraph" w:styleId="Heading1">
    <w:name w:val="heading 1"/>
    <w:basedOn w:val="Normal"/>
    <w:next w:val="Normal"/>
    <w:link w:val="Heading1Char"/>
    <w:uiPriority w:val="9"/>
    <w:qFormat/>
    <w:rsid w:val="00E75C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C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C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C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C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C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C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C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C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C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C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C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C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C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C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C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C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CB2"/>
    <w:rPr>
      <w:rFonts w:eastAsiaTheme="majorEastAsia" w:cstheme="majorBidi"/>
      <w:color w:val="272727" w:themeColor="text1" w:themeTint="D8"/>
    </w:rPr>
  </w:style>
  <w:style w:type="paragraph" w:styleId="Title">
    <w:name w:val="Title"/>
    <w:basedOn w:val="Normal"/>
    <w:next w:val="Normal"/>
    <w:link w:val="TitleChar"/>
    <w:uiPriority w:val="10"/>
    <w:qFormat/>
    <w:rsid w:val="00E75C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C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C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C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CB2"/>
    <w:pPr>
      <w:spacing w:before="160"/>
      <w:jc w:val="center"/>
    </w:pPr>
    <w:rPr>
      <w:i/>
      <w:iCs/>
      <w:color w:val="404040" w:themeColor="text1" w:themeTint="BF"/>
    </w:rPr>
  </w:style>
  <w:style w:type="character" w:customStyle="1" w:styleId="QuoteChar">
    <w:name w:val="Quote Char"/>
    <w:basedOn w:val="DefaultParagraphFont"/>
    <w:link w:val="Quote"/>
    <w:uiPriority w:val="29"/>
    <w:rsid w:val="00E75CB2"/>
    <w:rPr>
      <w:i/>
      <w:iCs/>
      <w:color w:val="404040" w:themeColor="text1" w:themeTint="BF"/>
    </w:rPr>
  </w:style>
  <w:style w:type="paragraph" w:styleId="ListParagraph">
    <w:name w:val="List Paragraph"/>
    <w:basedOn w:val="Normal"/>
    <w:uiPriority w:val="34"/>
    <w:qFormat/>
    <w:rsid w:val="00E75CB2"/>
    <w:pPr>
      <w:ind w:left="720"/>
      <w:contextualSpacing/>
    </w:pPr>
  </w:style>
  <w:style w:type="character" w:styleId="IntenseEmphasis">
    <w:name w:val="Intense Emphasis"/>
    <w:basedOn w:val="DefaultParagraphFont"/>
    <w:uiPriority w:val="21"/>
    <w:qFormat/>
    <w:rsid w:val="00E75CB2"/>
    <w:rPr>
      <w:i/>
      <w:iCs/>
      <w:color w:val="0F4761" w:themeColor="accent1" w:themeShade="BF"/>
    </w:rPr>
  </w:style>
  <w:style w:type="paragraph" w:styleId="IntenseQuote">
    <w:name w:val="Intense Quote"/>
    <w:basedOn w:val="Normal"/>
    <w:next w:val="Normal"/>
    <w:link w:val="IntenseQuoteChar"/>
    <w:uiPriority w:val="30"/>
    <w:qFormat/>
    <w:rsid w:val="00E75C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CB2"/>
    <w:rPr>
      <w:i/>
      <w:iCs/>
      <w:color w:val="0F4761" w:themeColor="accent1" w:themeShade="BF"/>
    </w:rPr>
  </w:style>
  <w:style w:type="character" w:styleId="IntenseReference">
    <w:name w:val="Intense Reference"/>
    <w:basedOn w:val="DefaultParagraphFont"/>
    <w:uiPriority w:val="32"/>
    <w:qFormat/>
    <w:rsid w:val="00E75CB2"/>
    <w:rPr>
      <w:b/>
      <w:bCs/>
      <w:smallCaps/>
      <w:color w:val="0F4761" w:themeColor="accent1" w:themeShade="BF"/>
      <w:spacing w:val="5"/>
    </w:rPr>
  </w:style>
  <w:style w:type="character" w:styleId="Hyperlink">
    <w:name w:val="Hyperlink"/>
    <w:basedOn w:val="DefaultParagraphFont"/>
    <w:uiPriority w:val="99"/>
    <w:unhideWhenUsed/>
    <w:rsid w:val="00E75CB2"/>
    <w:rPr>
      <w:color w:val="467886" w:themeColor="hyperlink"/>
      <w:u w:val="single"/>
    </w:rPr>
  </w:style>
  <w:style w:type="character" w:styleId="UnresolvedMention">
    <w:name w:val="Unresolved Mention"/>
    <w:basedOn w:val="DefaultParagraphFont"/>
    <w:uiPriority w:val="99"/>
    <w:semiHidden/>
    <w:unhideWhenUsed/>
    <w:rsid w:val="00E75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secondstarthou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487</Words>
  <Characters>2779</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Horton</dc:creator>
  <cp:keywords/>
  <dc:description/>
  <cp:lastModifiedBy>Nicole Horton</cp:lastModifiedBy>
  <cp:revision>7</cp:revision>
  <dcterms:created xsi:type="dcterms:W3CDTF">2024-12-06T04:40:00Z</dcterms:created>
  <dcterms:modified xsi:type="dcterms:W3CDTF">2024-12-06T17:23:00Z</dcterms:modified>
</cp:coreProperties>
</file>